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9F" w:rsidRDefault="00BC7F9F" w:rsidP="00BC7F9F">
      <w:pPr>
        <w:spacing w:after="0"/>
        <w:jc w:val="center"/>
        <w:rPr>
          <w:rFonts w:ascii="Arial" w:hAnsi="Arial" w:cs="Arial"/>
          <w:sz w:val="24"/>
          <w:szCs w:val="24"/>
        </w:rPr>
      </w:pPr>
    </w:p>
    <w:p w:rsidR="00C3276D" w:rsidRDefault="00A82389" w:rsidP="00A82389">
      <w:pPr>
        <w:spacing w:after="0"/>
        <w:jc w:val="center"/>
        <w:rPr>
          <w:rFonts w:ascii="Arial" w:hAnsi="Arial" w:cs="Arial"/>
          <w:b/>
          <w:sz w:val="28"/>
          <w:szCs w:val="28"/>
          <w:u w:val="single"/>
        </w:rPr>
      </w:pPr>
      <w:r>
        <w:rPr>
          <w:rFonts w:ascii="Arial" w:hAnsi="Arial" w:cs="Arial"/>
          <w:b/>
          <w:sz w:val="28"/>
          <w:szCs w:val="28"/>
          <w:u w:val="single"/>
        </w:rPr>
        <w:t>Information on Asylee and Refugee Eligibility</w:t>
      </w:r>
    </w:p>
    <w:p w:rsidR="00A82389" w:rsidRDefault="00A82389" w:rsidP="00A82389">
      <w:pPr>
        <w:spacing w:after="0"/>
        <w:rPr>
          <w:rFonts w:ascii="Arial" w:hAnsi="Arial" w:cs="Arial"/>
          <w:sz w:val="24"/>
          <w:szCs w:val="24"/>
        </w:rPr>
      </w:pPr>
    </w:p>
    <w:p w:rsidR="00A82389" w:rsidRDefault="00A82389" w:rsidP="00A82389">
      <w:pPr>
        <w:spacing w:after="0"/>
        <w:rPr>
          <w:rFonts w:ascii="Arial" w:hAnsi="Arial" w:cs="Arial"/>
          <w:sz w:val="24"/>
          <w:szCs w:val="24"/>
        </w:rPr>
      </w:pPr>
      <w:r>
        <w:rPr>
          <w:rFonts w:ascii="Arial" w:hAnsi="Arial" w:cs="Arial"/>
          <w:b/>
          <w:sz w:val="24"/>
          <w:szCs w:val="24"/>
          <w:u w:val="single"/>
        </w:rPr>
        <w:t>Asylees</w:t>
      </w:r>
    </w:p>
    <w:p w:rsidR="00A82389" w:rsidRDefault="00A82389" w:rsidP="00A82389">
      <w:pPr>
        <w:spacing w:after="0"/>
        <w:rPr>
          <w:rFonts w:ascii="Arial" w:hAnsi="Arial" w:cs="Arial"/>
          <w:sz w:val="24"/>
          <w:szCs w:val="24"/>
        </w:rPr>
      </w:pPr>
    </w:p>
    <w:p w:rsidR="00A82389" w:rsidRPr="00D728EA" w:rsidRDefault="00A82389" w:rsidP="00A82389">
      <w:pPr>
        <w:spacing w:after="0"/>
        <w:rPr>
          <w:rFonts w:ascii="Arial" w:hAnsi="Arial" w:cs="Arial"/>
          <w:sz w:val="24"/>
          <w:szCs w:val="24"/>
        </w:rPr>
      </w:pPr>
      <w:r>
        <w:rPr>
          <w:rFonts w:ascii="Arial" w:hAnsi="Arial" w:cs="Arial"/>
          <w:sz w:val="24"/>
          <w:szCs w:val="24"/>
        </w:rPr>
        <w:t>The effective date of residence for</w:t>
      </w:r>
      <w:r w:rsidR="00A62703">
        <w:rPr>
          <w:rFonts w:ascii="Arial" w:hAnsi="Arial" w:cs="Arial"/>
          <w:sz w:val="24"/>
          <w:szCs w:val="24"/>
        </w:rPr>
        <w:t xml:space="preserve"> an asylee </w:t>
      </w:r>
      <w:r>
        <w:rPr>
          <w:rFonts w:ascii="Arial" w:hAnsi="Arial" w:cs="Arial"/>
          <w:sz w:val="24"/>
          <w:szCs w:val="24"/>
        </w:rPr>
        <w:t xml:space="preserve">is </w:t>
      </w:r>
      <w:r w:rsidRPr="00A62703">
        <w:rPr>
          <w:rFonts w:ascii="Arial" w:hAnsi="Arial" w:cs="Arial"/>
          <w:b/>
          <w:sz w:val="24"/>
          <w:szCs w:val="24"/>
        </w:rPr>
        <w:t>one year prior to the date of being approved for permanent residence.</w:t>
      </w:r>
      <w:r>
        <w:rPr>
          <w:rFonts w:ascii="Arial" w:hAnsi="Arial" w:cs="Arial"/>
          <w:sz w:val="24"/>
          <w:szCs w:val="24"/>
        </w:rPr>
        <w:t xml:space="preserve"> </w:t>
      </w:r>
      <w:r w:rsidR="00997029">
        <w:rPr>
          <w:rFonts w:ascii="Arial" w:hAnsi="Arial" w:cs="Arial"/>
          <w:sz w:val="24"/>
          <w:szCs w:val="24"/>
        </w:rPr>
        <w:t>The effective date of residence</w:t>
      </w:r>
      <w:r>
        <w:rPr>
          <w:rFonts w:ascii="Arial" w:hAnsi="Arial" w:cs="Arial"/>
          <w:sz w:val="24"/>
          <w:szCs w:val="24"/>
        </w:rPr>
        <w:t xml:space="preserve"> </w:t>
      </w:r>
      <w:r>
        <w:rPr>
          <w:rFonts w:ascii="Arial" w:hAnsi="Arial" w:cs="Arial"/>
          <w:b/>
          <w:sz w:val="24"/>
          <w:szCs w:val="24"/>
        </w:rPr>
        <w:t>is reflected on the asylee’s Permanent Resident Card</w:t>
      </w:r>
      <w:r w:rsidR="00D728EA">
        <w:rPr>
          <w:rFonts w:ascii="Arial" w:hAnsi="Arial" w:cs="Arial"/>
          <w:b/>
          <w:sz w:val="24"/>
          <w:szCs w:val="24"/>
        </w:rPr>
        <w:t xml:space="preserve"> </w:t>
      </w:r>
      <w:r w:rsidR="00D728EA">
        <w:rPr>
          <w:rFonts w:ascii="Arial" w:hAnsi="Arial" w:cs="Arial"/>
          <w:sz w:val="24"/>
          <w:szCs w:val="24"/>
        </w:rPr>
        <w:t>and recorded in all USCIS systems.</w:t>
      </w:r>
      <w:r w:rsidR="00A62703">
        <w:rPr>
          <w:rFonts w:ascii="Arial" w:hAnsi="Arial" w:cs="Arial"/>
          <w:sz w:val="24"/>
          <w:szCs w:val="24"/>
        </w:rPr>
        <w:t>*</w:t>
      </w:r>
    </w:p>
    <w:p w:rsidR="00A82389" w:rsidRDefault="00A82389" w:rsidP="00A82389">
      <w:pPr>
        <w:spacing w:after="0"/>
        <w:rPr>
          <w:rFonts w:ascii="Arial" w:hAnsi="Arial" w:cs="Arial"/>
          <w:sz w:val="24"/>
          <w:szCs w:val="24"/>
        </w:rPr>
      </w:pPr>
    </w:p>
    <w:p w:rsidR="00A82389" w:rsidRDefault="00A82389" w:rsidP="00A82389">
      <w:pPr>
        <w:spacing w:after="0"/>
        <w:rPr>
          <w:rFonts w:ascii="Arial" w:hAnsi="Arial" w:cs="Arial"/>
          <w:sz w:val="24"/>
          <w:szCs w:val="24"/>
        </w:rPr>
      </w:pPr>
      <w:r w:rsidRPr="00047FB9">
        <w:rPr>
          <w:rFonts w:ascii="Arial" w:hAnsi="Arial" w:cs="Arial"/>
          <w:b/>
          <w:sz w:val="24"/>
          <w:szCs w:val="24"/>
          <w:u w:val="single"/>
        </w:rPr>
        <w:t>Example:</w:t>
      </w:r>
      <w:r>
        <w:rPr>
          <w:rFonts w:ascii="Arial" w:hAnsi="Arial" w:cs="Arial"/>
          <w:sz w:val="24"/>
          <w:szCs w:val="24"/>
        </w:rPr>
        <w:t xml:space="preserve"> Sarah</w:t>
      </w:r>
      <w:r w:rsidR="008572DC">
        <w:rPr>
          <w:rFonts w:ascii="Arial" w:hAnsi="Arial" w:cs="Arial"/>
          <w:sz w:val="24"/>
          <w:szCs w:val="24"/>
        </w:rPr>
        <w:t xml:space="preserve"> entered the United States in 2006 and wa</w:t>
      </w:r>
      <w:r>
        <w:rPr>
          <w:rFonts w:ascii="Arial" w:hAnsi="Arial" w:cs="Arial"/>
          <w:sz w:val="24"/>
          <w:szCs w:val="24"/>
        </w:rPr>
        <w:t xml:space="preserve">s finally granted </w:t>
      </w:r>
      <w:r w:rsidR="008572DC">
        <w:rPr>
          <w:rFonts w:ascii="Arial" w:hAnsi="Arial" w:cs="Arial"/>
          <w:sz w:val="24"/>
          <w:szCs w:val="24"/>
        </w:rPr>
        <w:t>asylum status on January 1, 2008</w:t>
      </w:r>
      <w:r>
        <w:rPr>
          <w:rFonts w:ascii="Arial" w:hAnsi="Arial" w:cs="Arial"/>
          <w:sz w:val="24"/>
          <w:szCs w:val="24"/>
        </w:rPr>
        <w:t xml:space="preserve">. She </w:t>
      </w:r>
      <w:r w:rsidR="008572DC">
        <w:rPr>
          <w:rFonts w:ascii="Arial" w:hAnsi="Arial" w:cs="Arial"/>
          <w:sz w:val="24"/>
          <w:szCs w:val="24"/>
        </w:rPr>
        <w:t>filed</w:t>
      </w:r>
      <w:r>
        <w:rPr>
          <w:rFonts w:ascii="Arial" w:hAnsi="Arial" w:cs="Arial"/>
          <w:sz w:val="24"/>
          <w:szCs w:val="24"/>
        </w:rPr>
        <w:t xml:space="preserve"> for adjust</w:t>
      </w:r>
      <w:r w:rsidR="008572DC">
        <w:rPr>
          <w:rFonts w:ascii="Arial" w:hAnsi="Arial" w:cs="Arial"/>
          <w:sz w:val="24"/>
          <w:szCs w:val="24"/>
        </w:rPr>
        <w:t>ment of status on March 15, 2010</w:t>
      </w:r>
      <w:r>
        <w:rPr>
          <w:rFonts w:ascii="Arial" w:hAnsi="Arial" w:cs="Arial"/>
          <w:sz w:val="24"/>
          <w:szCs w:val="24"/>
        </w:rPr>
        <w:t>, and her applica</w:t>
      </w:r>
      <w:r w:rsidR="008572DC">
        <w:rPr>
          <w:rFonts w:ascii="Arial" w:hAnsi="Arial" w:cs="Arial"/>
          <w:sz w:val="24"/>
          <w:szCs w:val="24"/>
        </w:rPr>
        <w:t>tion was approved on July 1, 2010</w:t>
      </w:r>
      <w:r>
        <w:rPr>
          <w:rFonts w:ascii="Arial" w:hAnsi="Arial" w:cs="Arial"/>
          <w:sz w:val="24"/>
          <w:szCs w:val="24"/>
        </w:rPr>
        <w:t>.</w:t>
      </w:r>
      <w:r w:rsidR="00047FB9">
        <w:rPr>
          <w:rFonts w:ascii="Arial" w:hAnsi="Arial" w:cs="Arial"/>
          <w:sz w:val="24"/>
          <w:szCs w:val="24"/>
        </w:rPr>
        <w:t xml:space="preserve"> </w:t>
      </w:r>
      <w:r w:rsidR="00EF31E9">
        <w:rPr>
          <w:rFonts w:ascii="Arial" w:hAnsi="Arial" w:cs="Arial"/>
          <w:b/>
          <w:sz w:val="24"/>
          <w:szCs w:val="24"/>
        </w:rPr>
        <w:t>Sarah’s</w:t>
      </w:r>
      <w:r w:rsidR="00047FB9">
        <w:rPr>
          <w:rFonts w:ascii="Arial" w:hAnsi="Arial" w:cs="Arial"/>
          <w:b/>
          <w:sz w:val="24"/>
          <w:szCs w:val="24"/>
        </w:rPr>
        <w:t xml:space="preserve"> effective date of residence is rolle</w:t>
      </w:r>
      <w:r w:rsidR="008572DC">
        <w:rPr>
          <w:rFonts w:ascii="Arial" w:hAnsi="Arial" w:cs="Arial"/>
          <w:b/>
          <w:sz w:val="24"/>
          <w:szCs w:val="24"/>
        </w:rPr>
        <w:t>d back one year, to July 1, 2009</w:t>
      </w:r>
      <w:r w:rsidR="00047FB9">
        <w:rPr>
          <w:rFonts w:ascii="Arial" w:hAnsi="Arial" w:cs="Arial"/>
          <w:b/>
          <w:sz w:val="24"/>
          <w:szCs w:val="24"/>
        </w:rPr>
        <w:t>, and that date is the one printed on her Permanent Resident Card.</w:t>
      </w:r>
      <w:r w:rsidR="00617C60">
        <w:rPr>
          <w:rFonts w:ascii="Arial" w:hAnsi="Arial" w:cs="Arial"/>
          <w:sz w:val="24"/>
          <w:szCs w:val="24"/>
        </w:rPr>
        <w:t xml:space="preserve"> Sara</w:t>
      </w:r>
      <w:r w:rsidR="00034727">
        <w:rPr>
          <w:rFonts w:ascii="Arial" w:hAnsi="Arial" w:cs="Arial"/>
          <w:sz w:val="24"/>
          <w:szCs w:val="24"/>
        </w:rPr>
        <w:t xml:space="preserve">h will thus be eligible </w:t>
      </w:r>
      <w:r w:rsidR="00617C60">
        <w:rPr>
          <w:rFonts w:ascii="Arial" w:hAnsi="Arial" w:cs="Arial"/>
          <w:sz w:val="24"/>
          <w:szCs w:val="24"/>
        </w:rPr>
        <w:t>for naturalization based on 5 years as a permanent resident</w:t>
      </w:r>
      <w:r w:rsidR="008572DC">
        <w:rPr>
          <w:rFonts w:ascii="Arial" w:hAnsi="Arial" w:cs="Arial"/>
          <w:sz w:val="24"/>
          <w:szCs w:val="24"/>
        </w:rPr>
        <w:t xml:space="preserve"> on July 1, 2014</w:t>
      </w:r>
      <w:r w:rsidR="00617C60">
        <w:rPr>
          <w:rFonts w:ascii="Arial" w:hAnsi="Arial" w:cs="Arial"/>
          <w:sz w:val="24"/>
          <w:szCs w:val="24"/>
        </w:rPr>
        <w:t>.</w:t>
      </w:r>
    </w:p>
    <w:p w:rsidR="00D728EA" w:rsidRDefault="00D728EA" w:rsidP="00A82389">
      <w:pPr>
        <w:spacing w:after="0"/>
        <w:rPr>
          <w:rFonts w:ascii="Arial" w:hAnsi="Arial" w:cs="Arial"/>
          <w:sz w:val="24"/>
          <w:szCs w:val="24"/>
        </w:rPr>
      </w:pPr>
    </w:p>
    <w:p w:rsidR="00D728EA" w:rsidRPr="005A05B3" w:rsidRDefault="00354891" w:rsidP="00A82389">
      <w:pPr>
        <w:spacing w:after="0"/>
        <w:rPr>
          <w:rFonts w:ascii="Arial" w:hAnsi="Arial" w:cs="Arial"/>
          <w:sz w:val="20"/>
          <w:szCs w:val="20"/>
        </w:rPr>
      </w:pPr>
      <w:r>
        <w:rPr>
          <w:rFonts w:ascii="Arial" w:hAnsi="Arial" w:cs="Arial"/>
          <w:sz w:val="20"/>
          <w:szCs w:val="20"/>
        </w:rPr>
        <w:t>*For more information on asylee</w:t>
      </w:r>
      <w:r w:rsidR="00A30764">
        <w:rPr>
          <w:rFonts w:ascii="Arial" w:hAnsi="Arial" w:cs="Arial"/>
          <w:sz w:val="20"/>
          <w:szCs w:val="20"/>
        </w:rPr>
        <w:t xml:space="preserve"> rollback, see the USCIS Policy Manual, Vol. 7, Part M, Chap. 5, available at </w:t>
      </w:r>
      <w:r w:rsidR="00A30764" w:rsidRPr="00A30764">
        <w:rPr>
          <w:rFonts w:ascii="Arial" w:hAnsi="Arial" w:cs="Arial"/>
          <w:sz w:val="20"/>
          <w:szCs w:val="20"/>
        </w:rPr>
        <w:t>http://www.uscis.gov/policymanual/HTML/PolicyManual-Volume7-PartM-Chapter5.html</w:t>
      </w:r>
      <w:r w:rsidR="00A30764">
        <w:rPr>
          <w:rFonts w:ascii="Arial" w:hAnsi="Arial" w:cs="Arial"/>
          <w:sz w:val="20"/>
          <w:szCs w:val="20"/>
        </w:rPr>
        <w:t>.</w:t>
      </w:r>
    </w:p>
    <w:p w:rsidR="00D728EA" w:rsidRDefault="00D728EA" w:rsidP="00A82389">
      <w:pPr>
        <w:spacing w:after="0"/>
        <w:rPr>
          <w:rFonts w:ascii="Arial" w:hAnsi="Arial" w:cs="Arial"/>
          <w:sz w:val="24"/>
          <w:szCs w:val="24"/>
        </w:rPr>
      </w:pPr>
    </w:p>
    <w:p w:rsidR="00A30764" w:rsidRDefault="00A30764" w:rsidP="00A82389">
      <w:pPr>
        <w:spacing w:after="0"/>
        <w:rPr>
          <w:rFonts w:ascii="Arial" w:hAnsi="Arial" w:cs="Arial"/>
          <w:sz w:val="24"/>
          <w:szCs w:val="24"/>
        </w:rPr>
      </w:pPr>
    </w:p>
    <w:p w:rsidR="00D728EA" w:rsidRDefault="00D728EA" w:rsidP="00A82389">
      <w:pPr>
        <w:spacing w:after="0"/>
        <w:rPr>
          <w:rFonts w:ascii="Arial" w:hAnsi="Arial" w:cs="Arial"/>
          <w:sz w:val="24"/>
          <w:szCs w:val="24"/>
        </w:rPr>
      </w:pPr>
      <w:r>
        <w:rPr>
          <w:rFonts w:ascii="Arial" w:hAnsi="Arial" w:cs="Arial"/>
          <w:b/>
          <w:sz w:val="24"/>
          <w:szCs w:val="24"/>
          <w:u w:val="single"/>
        </w:rPr>
        <w:t>Refugees</w:t>
      </w:r>
    </w:p>
    <w:p w:rsidR="00D728EA" w:rsidRDefault="00D728EA" w:rsidP="00A82389">
      <w:pPr>
        <w:spacing w:after="0"/>
        <w:rPr>
          <w:rFonts w:ascii="Arial" w:hAnsi="Arial" w:cs="Arial"/>
          <w:sz w:val="24"/>
          <w:szCs w:val="24"/>
        </w:rPr>
      </w:pPr>
    </w:p>
    <w:p w:rsidR="00D728EA" w:rsidRDefault="00D728EA" w:rsidP="00A82389">
      <w:pPr>
        <w:spacing w:after="0"/>
        <w:rPr>
          <w:rFonts w:ascii="Arial" w:hAnsi="Arial" w:cs="Arial"/>
          <w:sz w:val="24"/>
          <w:szCs w:val="24"/>
        </w:rPr>
      </w:pPr>
      <w:r>
        <w:rPr>
          <w:rFonts w:ascii="Arial" w:hAnsi="Arial" w:cs="Arial"/>
          <w:sz w:val="24"/>
          <w:szCs w:val="24"/>
        </w:rPr>
        <w:t xml:space="preserve">The effective date of residence for a refugee is </w:t>
      </w:r>
      <w:r>
        <w:rPr>
          <w:rFonts w:ascii="Arial" w:hAnsi="Arial" w:cs="Arial"/>
          <w:b/>
          <w:sz w:val="24"/>
          <w:szCs w:val="24"/>
        </w:rPr>
        <w:t xml:space="preserve">the date </w:t>
      </w:r>
      <w:r w:rsidR="00034727">
        <w:rPr>
          <w:rFonts w:ascii="Arial" w:hAnsi="Arial" w:cs="Arial"/>
          <w:b/>
          <w:sz w:val="24"/>
          <w:szCs w:val="24"/>
        </w:rPr>
        <w:t>of admission</w:t>
      </w:r>
      <w:r>
        <w:rPr>
          <w:rFonts w:ascii="Arial" w:hAnsi="Arial" w:cs="Arial"/>
          <w:b/>
          <w:sz w:val="24"/>
          <w:szCs w:val="24"/>
        </w:rPr>
        <w:t xml:space="preserve"> as a refugee.</w:t>
      </w:r>
      <w:r>
        <w:rPr>
          <w:rFonts w:ascii="Arial" w:hAnsi="Arial" w:cs="Arial"/>
          <w:sz w:val="24"/>
          <w:szCs w:val="24"/>
        </w:rPr>
        <w:t xml:space="preserve"> The effective date of residence </w:t>
      </w:r>
      <w:r w:rsidR="00982CDE">
        <w:rPr>
          <w:rFonts w:ascii="Arial" w:hAnsi="Arial" w:cs="Arial"/>
          <w:b/>
          <w:sz w:val="24"/>
          <w:szCs w:val="24"/>
        </w:rPr>
        <w:t>is reflected on the refugee</w:t>
      </w:r>
      <w:r>
        <w:rPr>
          <w:rFonts w:ascii="Arial" w:hAnsi="Arial" w:cs="Arial"/>
          <w:b/>
          <w:sz w:val="24"/>
          <w:szCs w:val="24"/>
        </w:rPr>
        <w:t>’s Permanent Resident Card</w:t>
      </w:r>
      <w:r>
        <w:rPr>
          <w:rFonts w:ascii="Arial" w:hAnsi="Arial" w:cs="Arial"/>
          <w:sz w:val="24"/>
          <w:szCs w:val="24"/>
        </w:rPr>
        <w:t xml:space="preserve"> and recorded in all USCIS systems.</w:t>
      </w:r>
      <w:r w:rsidR="00A62703">
        <w:rPr>
          <w:rFonts w:ascii="Arial" w:hAnsi="Arial" w:cs="Arial"/>
          <w:sz w:val="24"/>
          <w:szCs w:val="24"/>
        </w:rPr>
        <w:t>*</w:t>
      </w:r>
    </w:p>
    <w:p w:rsidR="005A05B3" w:rsidRDefault="005A05B3" w:rsidP="00A82389">
      <w:pPr>
        <w:spacing w:after="0"/>
        <w:rPr>
          <w:rFonts w:ascii="Arial" w:hAnsi="Arial" w:cs="Arial"/>
          <w:sz w:val="24"/>
          <w:szCs w:val="24"/>
        </w:rPr>
      </w:pPr>
    </w:p>
    <w:p w:rsidR="005A05B3" w:rsidRPr="005A05B3" w:rsidRDefault="005A05B3" w:rsidP="00A82389">
      <w:pPr>
        <w:spacing w:after="0"/>
        <w:rPr>
          <w:rFonts w:ascii="Arial" w:hAnsi="Arial" w:cs="Arial"/>
          <w:sz w:val="24"/>
          <w:szCs w:val="24"/>
        </w:rPr>
      </w:pPr>
      <w:r w:rsidRPr="005A05B3">
        <w:rPr>
          <w:rFonts w:ascii="Arial" w:hAnsi="Arial" w:cs="Arial"/>
          <w:sz w:val="24"/>
          <w:szCs w:val="24"/>
          <w:u w:val="single"/>
        </w:rPr>
        <w:t>Note:</w:t>
      </w:r>
      <w:r>
        <w:rPr>
          <w:rFonts w:ascii="Arial" w:hAnsi="Arial" w:cs="Arial"/>
          <w:sz w:val="24"/>
          <w:szCs w:val="24"/>
        </w:rPr>
        <w:t xml:space="preserve"> There have been problems in the past with the effective date not being reflected on the card due to computer errors. If an applicant claims that the date is wrong and has proof of the cor</w:t>
      </w:r>
      <w:r w:rsidR="00940849">
        <w:rPr>
          <w:rFonts w:ascii="Arial" w:hAnsi="Arial" w:cs="Arial"/>
          <w:sz w:val="24"/>
          <w:szCs w:val="24"/>
        </w:rPr>
        <w:t>rect date, go ahead and use the new</w:t>
      </w:r>
      <w:bookmarkStart w:id="0" w:name="_GoBack"/>
      <w:bookmarkEnd w:id="0"/>
      <w:r>
        <w:rPr>
          <w:rFonts w:ascii="Arial" w:hAnsi="Arial" w:cs="Arial"/>
          <w:sz w:val="24"/>
          <w:szCs w:val="24"/>
        </w:rPr>
        <w:t xml:space="preserve"> information. If the applicant claims the date is wrong but does not have proof, refer to an attorney.</w:t>
      </w:r>
    </w:p>
    <w:p w:rsidR="00D728EA" w:rsidRDefault="00D728EA" w:rsidP="00A82389">
      <w:pPr>
        <w:spacing w:after="0"/>
        <w:rPr>
          <w:rFonts w:ascii="Arial" w:hAnsi="Arial" w:cs="Arial"/>
          <w:sz w:val="24"/>
          <w:szCs w:val="24"/>
        </w:rPr>
      </w:pPr>
    </w:p>
    <w:p w:rsidR="00D728EA" w:rsidRDefault="00D728EA" w:rsidP="00A82389">
      <w:pPr>
        <w:spacing w:after="0"/>
        <w:rPr>
          <w:rFonts w:ascii="Arial" w:hAnsi="Arial" w:cs="Arial"/>
          <w:sz w:val="24"/>
          <w:szCs w:val="24"/>
        </w:rPr>
      </w:pPr>
      <w:r>
        <w:rPr>
          <w:rFonts w:ascii="Arial" w:hAnsi="Arial" w:cs="Arial"/>
          <w:b/>
          <w:sz w:val="24"/>
          <w:szCs w:val="24"/>
          <w:u w:val="single"/>
        </w:rPr>
        <w:t>Example:</w:t>
      </w:r>
      <w:r>
        <w:rPr>
          <w:rFonts w:ascii="Arial" w:hAnsi="Arial" w:cs="Arial"/>
          <w:sz w:val="24"/>
          <w:szCs w:val="24"/>
        </w:rPr>
        <w:t xml:space="preserve"> Felix was admitted to the United States as a refugee on September 1, 2009. On September 1, 2010, he applied to adjust his status to that of a permanent resident.</w:t>
      </w:r>
      <w:r w:rsidR="002A7730">
        <w:rPr>
          <w:rFonts w:ascii="Arial" w:hAnsi="Arial" w:cs="Arial"/>
          <w:sz w:val="24"/>
          <w:szCs w:val="24"/>
        </w:rPr>
        <w:t xml:space="preserve"> His</w:t>
      </w:r>
      <w:r w:rsidR="00EF31E9">
        <w:rPr>
          <w:rFonts w:ascii="Arial" w:hAnsi="Arial" w:cs="Arial"/>
          <w:sz w:val="24"/>
          <w:szCs w:val="24"/>
        </w:rPr>
        <w:t xml:space="preserve"> application was approved on January 15, 2010. </w:t>
      </w:r>
      <w:r w:rsidR="00EF31E9">
        <w:rPr>
          <w:rFonts w:ascii="Arial" w:hAnsi="Arial" w:cs="Arial"/>
          <w:b/>
          <w:sz w:val="24"/>
          <w:szCs w:val="24"/>
        </w:rPr>
        <w:t>Felix’s effective date of residence is rolled back to September 1, 2009, the date he was admitted as a refugee, and that date is the one printed on his Permanent Resident Card.</w:t>
      </w:r>
      <w:r w:rsidR="00EF31E9">
        <w:rPr>
          <w:rFonts w:ascii="Arial" w:hAnsi="Arial" w:cs="Arial"/>
          <w:sz w:val="24"/>
          <w:szCs w:val="24"/>
        </w:rPr>
        <w:t xml:space="preserve"> Felix </w:t>
      </w:r>
      <w:r w:rsidR="00034727">
        <w:rPr>
          <w:rFonts w:ascii="Arial" w:hAnsi="Arial" w:cs="Arial"/>
          <w:sz w:val="24"/>
          <w:szCs w:val="24"/>
        </w:rPr>
        <w:t>will thus be eligible</w:t>
      </w:r>
      <w:r w:rsidR="00EF31E9">
        <w:rPr>
          <w:rFonts w:ascii="Arial" w:hAnsi="Arial" w:cs="Arial"/>
          <w:sz w:val="24"/>
          <w:szCs w:val="24"/>
        </w:rPr>
        <w:t xml:space="preserve"> for naturalization based on 5 years as a permanent resident on September 1, 2014.</w:t>
      </w:r>
    </w:p>
    <w:p w:rsidR="00A30764" w:rsidRDefault="00A30764" w:rsidP="00A82389">
      <w:pPr>
        <w:spacing w:after="0"/>
        <w:rPr>
          <w:rFonts w:ascii="Arial" w:hAnsi="Arial" w:cs="Arial"/>
          <w:sz w:val="24"/>
          <w:szCs w:val="24"/>
        </w:rPr>
      </w:pPr>
    </w:p>
    <w:p w:rsidR="00A30764" w:rsidRPr="00A30764" w:rsidRDefault="00A30764" w:rsidP="00A82389">
      <w:pPr>
        <w:spacing w:after="0"/>
        <w:rPr>
          <w:rFonts w:ascii="Arial" w:hAnsi="Arial" w:cs="Arial"/>
          <w:sz w:val="20"/>
          <w:szCs w:val="20"/>
        </w:rPr>
      </w:pPr>
      <w:r>
        <w:rPr>
          <w:rFonts w:ascii="Arial" w:hAnsi="Arial" w:cs="Arial"/>
          <w:sz w:val="20"/>
          <w:szCs w:val="20"/>
        </w:rPr>
        <w:t xml:space="preserve">*For more information on refugee rollback, see the USCIS Policy Manual, Vol. 7, Part L, Chap. 5, available at </w:t>
      </w:r>
      <w:r w:rsidRPr="00A30764">
        <w:rPr>
          <w:rFonts w:ascii="Arial" w:hAnsi="Arial" w:cs="Arial"/>
          <w:sz w:val="20"/>
          <w:szCs w:val="20"/>
        </w:rPr>
        <w:t>http://www.uscis.gov/policymanual/HTML/PolicyManual-Volume7-PartL-Chapter5.html</w:t>
      </w:r>
      <w:r>
        <w:rPr>
          <w:rFonts w:ascii="Arial" w:hAnsi="Arial" w:cs="Arial"/>
          <w:sz w:val="20"/>
          <w:szCs w:val="20"/>
        </w:rPr>
        <w:t>.</w:t>
      </w:r>
    </w:p>
    <w:sectPr w:rsidR="00A30764" w:rsidRPr="00A307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49B" w:rsidRDefault="00C2449B" w:rsidP="00BC7F9F">
      <w:pPr>
        <w:spacing w:after="0" w:line="240" w:lineRule="auto"/>
      </w:pPr>
      <w:r>
        <w:separator/>
      </w:r>
    </w:p>
  </w:endnote>
  <w:endnote w:type="continuationSeparator" w:id="0">
    <w:p w:rsidR="00C2449B" w:rsidRDefault="00C2449B" w:rsidP="00BC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76D" w:rsidRPr="00C3276D" w:rsidRDefault="00C3276D" w:rsidP="00C3276D">
    <w:pPr>
      <w:pStyle w:val="Footer"/>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49B" w:rsidRDefault="00C2449B" w:rsidP="00BC7F9F">
      <w:pPr>
        <w:spacing w:after="0" w:line="240" w:lineRule="auto"/>
      </w:pPr>
      <w:r>
        <w:separator/>
      </w:r>
    </w:p>
  </w:footnote>
  <w:footnote w:type="continuationSeparator" w:id="0">
    <w:p w:rsidR="00C2449B" w:rsidRDefault="00C2449B" w:rsidP="00BC7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9F" w:rsidRDefault="00BC7F9F" w:rsidP="00BC7F9F">
    <w:pPr>
      <w:pStyle w:val="Header"/>
      <w:jc w:val="center"/>
    </w:pPr>
    <w:r w:rsidRPr="00AE778C">
      <w:rPr>
        <w:rFonts w:ascii="Arial" w:hAnsi="Arial" w:cs="Arial"/>
        <w:noProof/>
        <w:sz w:val="24"/>
        <w:szCs w:val="24"/>
      </w:rPr>
      <w:drawing>
        <wp:inline distT="0" distB="0" distL="0" distR="0" wp14:anchorId="178428AA" wp14:editId="4418B349">
          <wp:extent cx="2914650" cy="840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CI_logo_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2811" cy="8485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B4536"/>
    <w:multiLevelType w:val="hybridMultilevel"/>
    <w:tmpl w:val="B39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57E8E"/>
    <w:multiLevelType w:val="hybridMultilevel"/>
    <w:tmpl w:val="B106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962DF"/>
    <w:multiLevelType w:val="hybridMultilevel"/>
    <w:tmpl w:val="82F0C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9F"/>
    <w:rsid w:val="00034727"/>
    <w:rsid w:val="00047FB9"/>
    <w:rsid w:val="00064890"/>
    <w:rsid w:val="002A7730"/>
    <w:rsid w:val="002F65CA"/>
    <w:rsid w:val="00354891"/>
    <w:rsid w:val="003D32A7"/>
    <w:rsid w:val="004136F0"/>
    <w:rsid w:val="00481666"/>
    <w:rsid w:val="00484294"/>
    <w:rsid w:val="004D77DB"/>
    <w:rsid w:val="005148ED"/>
    <w:rsid w:val="0058597F"/>
    <w:rsid w:val="00586A42"/>
    <w:rsid w:val="005A05B3"/>
    <w:rsid w:val="00616515"/>
    <w:rsid w:val="00617C60"/>
    <w:rsid w:val="006238C6"/>
    <w:rsid w:val="00667F27"/>
    <w:rsid w:val="0075362C"/>
    <w:rsid w:val="007E74C3"/>
    <w:rsid w:val="00833191"/>
    <w:rsid w:val="008378F2"/>
    <w:rsid w:val="008572DC"/>
    <w:rsid w:val="00931336"/>
    <w:rsid w:val="00940849"/>
    <w:rsid w:val="00952AE1"/>
    <w:rsid w:val="00963D84"/>
    <w:rsid w:val="00982CDE"/>
    <w:rsid w:val="00997029"/>
    <w:rsid w:val="009B7CA2"/>
    <w:rsid w:val="00A30764"/>
    <w:rsid w:val="00A62703"/>
    <w:rsid w:val="00A82389"/>
    <w:rsid w:val="00AE59C4"/>
    <w:rsid w:val="00B9679C"/>
    <w:rsid w:val="00BA28D7"/>
    <w:rsid w:val="00BC7F9F"/>
    <w:rsid w:val="00BD2296"/>
    <w:rsid w:val="00C2449B"/>
    <w:rsid w:val="00C3276D"/>
    <w:rsid w:val="00C55D6D"/>
    <w:rsid w:val="00C72B53"/>
    <w:rsid w:val="00D1112E"/>
    <w:rsid w:val="00D222B9"/>
    <w:rsid w:val="00D33AA3"/>
    <w:rsid w:val="00D728EA"/>
    <w:rsid w:val="00E7436E"/>
    <w:rsid w:val="00EF31E9"/>
    <w:rsid w:val="00F25B7F"/>
    <w:rsid w:val="00F345A8"/>
    <w:rsid w:val="00F862ED"/>
    <w:rsid w:val="00FB72A2"/>
    <w:rsid w:val="00FD2E9E"/>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9548A-C007-4949-9310-0D4F238A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9F"/>
  </w:style>
  <w:style w:type="paragraph" w:styleId="Footer">
    <w:name w:val="footer"/>
    <w:basedOn w:val="Normal"/>
    <w:link w:val="FooterChar"/>
    <w:uiPriority w:val="99"/>
    <w:unhideWhenUsed/>
    <w:rsid w:val="00BC7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F9F"/>
  </w:style>
  <w:style w:type="paragraph" w:styleId="ListParagraph">
    <w:name w:val="List Paragraph"/>
    <w:basedOn w:val="Normal"/>
    <w:uiPriority w:val="34"/>
    <w:qFormat/>
    <w:rsid w:val="00BC7F9F"/>
    <w:pPr>
      <w:ind w:left="720"/>
      <w:contextualSpacing/>
    </w:pPr>
  </w:style>
  <w:style w:type="character" w:styleId="Hyperlink">
    <w:name w:val="Hyperlink"/>
    <w:basedOn w:val="DefaultParagraphFont"/>
    <w:uiPriority w:val="99"/>
    <w:unhideWhenUsed/>
    <w:rsid w:val="00C3276D"/>
    <w:rPr>
      <w:color w:val="0563C1" w:themeColor="hyperlink"/>
      <w:u w:val="single"/>
    </w:rPr>
  </w:style>
  <w:style w:type="paragraph" w:styleId="BalloonText">
    <w:name w:val="Balloon Text"/>
    <w:basedOn w:val="Normal"/>
    <w:link w:val="BalloonTextChar"/>
    <w:uiPriority w:val="99"/>
    <w:semiHidden/>
    <w:unhideWhenUsed/>
    <w:rsid w:val="00BA2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1899-4D5B-40EF-953E-4F4E7570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Citizenship1</dc:creator>
  <cp:keywords/>
  <dc:description/>
  <cp:lastModifiedBy>Citizenship1</cp:lastModifiedBy>
  <cp:revision>26</cp:revision>
  <cp:lastPrinted>2014-06-04T15:17:00Z</cp:lastPrinted>
  <dcterms:created xsi:type="dcterms:W3CDTF">2014-06-04T13:10:00Z</dcterms:created>
  <dcterms:modified xsi:type="dcterms:W3CDTF">2014-07-22T20:39:00Z</dcterms:modified>
</cp:coreProperties>
</file>